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DAF" w:rsidRPr="00AF1DAF" w:rsidRDefault="00027F46" w:rsidP="00AF1DAF">
      <w:pPr>
        <w:ind w:firstLineChars="100" w:firstLine="400"/>
        <w:jc w:val="center"/>
        <w:rPr>
          <w:rFonts w:ascii="UD デジタル 教科書体 NP-R" w:eastAsia="UD デジタル 教科書体 NP-R"/>
          <w:sz w:val="40"/>
        </w:rPr>
      </w:pPr>
      <w:r>
        <w:rPr>
          <w:rFonts w:ascii="UD デジタル 教科書体 NP-R" w:eastAsia="UD デジタル 教科書体 NP-R" w:hint="eastAsia"/>
          <w:noProof/>
          <w:sz w:val="4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438150</wp:posOffset>
                </wp:positionV>
                <wp:extent cx="17621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762125" cy="342900"/>
                        </a:xfrm>
                        <a:prstGeom prst="rect">
                          <a:avLst/>
                        </a:prstGeom>
                        <a:solidFill>
                          <a:schemeClr val="lt1"/>
                        </a:solidFill>
                        <a:ln w="6350">
                          <a:solidFill>
                            <a:prstClr val="black"/>
                          </a:solidFill>
                        </a:ln>
                      </wps:spPr>
                      <wps:txbx>
                        <w:txbxContent>
                          <w:p w:rsidR="00027F46" w:rsidRPr="00027F46" w:rsidRDefault="009B5D97">
                            <w:pPr>
                              <w:rPr>
                                <w:rFonts w:ascii="UD デジタル 教科書体 NP-B" w:eastAsia="UD デジタル 教科書体 NP-B"/>
                              </w:rPr>
                            </w:pPr>
                            <w:r>
                              <w:rPr>
                                <w:rFonts w:ascii="UD デジタル 教科書体 NP-B" w:eastAsia="UD デジタル 教科書体 NP-B" w:hint="eastAsia"/>
                              </w:rPr>
                              <w:t>提出：2学期総合の授業時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5pt;margin-top:34.5pt;width:138.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" fillcolor="white [3201]" strokeweight=".5pt">
                <v:textbox>
                  <w:txbxContent>
                    <w:p w:rsidR="00027F46" w:rsidRPr="00027F46" w:rsidRDefault="009B5D97">
                      <w:pPr>
                        <w:rPr>
                          <w:rFonts w:ascii="UD デジタル 教科書体 NP-B" w:eastAsia="UD デジタル 教科書体 NP-B"/>
                        </w:rPr>
                      </w:pPr>
                      <w:r>
                        <w:rPr>
                          <w:rFonts w:ascii="UD デジタル 教科書体 NP-B" w:eastAsia="UD デジタル 教科書体 NP-B" w:hint="eastAsia"/>
                        </w:rPr>
                        <w:t>提出：2学期総合の授業時</w:t>
                      </w:r>
                    </w:p>
                  </w:txbxContent>
                </v:textbox>
              </v:shape>
            </w:pict>
          </mc:Fallback>
        </mc:AlternateContent>
      </w:r>
      <w:r w:rsidR="00AF1DAF" w:rsidRPr="00AF1DAF">
        <w:rPr>
          <w:rFonts w:ascii="UD デジタル 教科書体 NP-R" w:eastAsia="UD デジタル 教科書体 NP-R" w:hint="eastAsia"/>
          <w:sz w:val="40"/>
        </w:rPr>
        <w:t>３学年総合“国際理解”×</w:t>
      </w:r>
      <w:r w:rsidR="00142568">
        <w:rPr>
          <w:rFonts w:ascii="UD デジタル 教科書体 NP-R" w:eastAsia="UD デジタル 教科書体 NP-R" w:hint="eastAsia"/>
          <w:sz w:val="40"/>
        </w:rPr>
        <w:t xml:space="preserve">　</w:t>
      </w:r>
      <w:r w:rsidR="00AF1DAF" w:rsidRPr="00AF1DAF">
        <w:rPr>
          <w:rFonts w:ascii="UD デジタル 教科書体 NP-R" w:eastAsia="UD デジタル 教科書体 NP-R" w:hint="eastAsia"/>
          <w:sz w:val="40"/>
        </w:rPr>
        <w:t>SDGｓ</w:t>
      </w:r>
    </w:p>
    <w:p w:rsidR="00AF1DAF" w:rsidRPr="00AF1DAF" w:rsidRDefault="00AF1DAF" w:rsidP="00AF1DAF">
      <w:pPr>
        <w:ind w:leftChars="2497" w:left="5244" w:firstLineChars="100" w:firstLine="210"/>
        <w:rPr>
          <w:rFonts w:ascii="UD デジタル 教科書体 NP-R" w:eastAsia="UD デジタル 教科書体 NP-R"/>
          <w:u w:val="single"/>
        </w:rPr>
      </w:pPr>
      <w:r>
        <w:rPr>
          <w:rFonts w:ascii="UD デジタル 教科書体 NP-R" w:eastAsia="UD デジタル 教科書体 NP-R" w:hint="eastAsia"/>
        </w:rPr>
        <w:t>３年</w:t>
      </w:r>
      <w:r w:rsidRPr="00AF1DAF">
        <w:rPr>
          <w:rFonts w:ascii="UD デジタル 教科書体 NP-R" w:eastAsia="UD デジタル 教科書体 NP-R" w:hint="eastAsia"/>
          <w:u w:val="single"/>
        </w:rPr>
        <w:t xml:space="preserve">　　</w:t>
      </w:r>
      <w:r w:rsidRPr="00AF1DAF">
        <w:rPr>
          <w:rFonts w:ascii="UD デジタル 教科書体 NP-R" w:eastAsia="UD デジタル 教科書体 NP-R" w:hint="eastAsia"/>
        </w:rPr>
        <w:t>組</w:t>
      </w:r>
      <w:r w:rsidR="00CF7E1E">
        <w:rPr>
          <w:rFonts w:ascii="UD デジタル 教科書体 NP-R" w:eastAsia="UD デジタル 教科書体 NP-R" w:hint="eastAsia"/>
        </w:rPr>
        <w:t>（　　）番</w:t>
      </w:r>
      <w:r>
        <w:rPr>
          <w:rFonts w:ascii="UD デジタル 教科書体 NP-R" w:eastAsia="UD デジタル 教科書体 NP-R" w:hint="eastAsia"/>
        </w:rPr>
        <w:t xml:space="preserve">　氏名</w:t>
      </w:r>
      <w:r>
        <w:rPr>
          <w:rFonts w:ascii="UD デジタル 教科書体 NP-R" w:eastAsia="UD デジタル 教科書体 NP-R" w:hint="eastAsia"/>
          <w:u w:val="single"/>
        </w:rPr>
        <w:t xml:space="preserve">　　　　　　　　</w:t>
      </w:r>
      <w:bookmarkStart w:id="0" w:name="_GoBack"/>
      <w:bookmarkEnd w:id="0"/>
    </w:p>
    <w:p w:rsidR="00AF1DAF" w:rsidRDefault="00AF1DAF" w:rsidP="00BC0C75">
      <w:pPr>
        <w:ind w:firstLineChars="100" w:firstLine="210"/>
        <w:rPr>
          <w:rFonts w:ascii="UD デジタル 教科書体 NP-R" w:eastAsia="UD デジタル 教科書体 NP-R"/>
        </w:rPr>
      </w:pPr>
    </w:p>
    <w:p w:rsidR="00BC0C75" w:rsidRPr="0010110B" w:rsidRDefault="0007370E" w:rsidP="00BC0C75">
      <w:pPr>
        <w:ind w:firstLineChars="100" w:firstLine="210"/>
        <w:rPr>
          <w:rFonts w:ascii="UD デジタル 教科書体 NP-R" w:eastAsia="UD デジタル 教科書体 NP-R"/>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18415</wp:posOffset>
            </wp:positionV>
            <wp:extent cx="3007995" cy="1762125"/>
            <wp:effectExtent l="0" t="0" r="1905" b="9525"/>
            <wp:wrapThrough wrapText="bothSides">
              <wp:wrapPolygon edited="0">
                <wp:start x="547" y="0"/>
                <wp:lineTo x="0" y="467"/>
                <wp:lineTo x="0" y="21250"/>
                <wp:lineTo x="547" y="21483"/>
                <wp:lineTo x="20930" y="21483"/>
                <wp:lineTo x="21477" y="21250"/>
                <wp:lineTo x="21477" y="467"/>
                <wp:lineTo x="20930" y="0"/>
                <wp:lineTo x="547" y="0"/>
              </wp:wrapPolygon>
            </wp:wrapThrough>
            <wp:docPr id="1" name="図 1" descr="A Guide to Surviving Golden Week in Kyoto | Japan Che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uide to Surviving Golden Week in Kyoto | Japan Cheap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7995" cy="17621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C0C75" w:rsidRPr="0010110B">
        <w:rPr>
          <w:rFonts w:ascii="UD デジタル 教科書体 NP-R" w:eastAsia="UD デジタル 教科書体 NP-R" w:hint="eastAsia"/>
        </w:rPr>
        <w:t>２年生では“福祉”を中心に総合的な学習の時間を進めてきました。３年生では、“国際理解”をテーマに進めていきます。</w:t>
      </w:r>
    </w:p>
    <w:p w:rsidR="00BC0C75" w:rsidRDefault="00BC0C75" w:rsidP="00BC0C75">
      <w:pPr>
        <w:ind w:firstLineChars="100" w:firstLine="210"/>
        <w:rPr>
          <w:rFonts w:ascii="UD デジタル 教科書体 NP-R" w:eastAsia="UD デジタル 教科書体 NP-R"/>
        </w:rPr>
      </w:pPr>
      <w:r w:rsidRPr="0010110B">
        <w:rPr>
          <w:rFonts w:ascii="UD デジタル 教科書体 NP-R" w:eastAsia="UD デジタル 教科書体 NP-R" w:hint="eastAsia"/>
        </w:rPr>
        <w:t>みなさんは修学旅行に行って、京都・奈良にはたくさんの外国人観光客が来ていることを目の当たりにしましたね。場所によっては、日本にいながら外国人の人数が多いくらいに感じませんでしたか。</w:t>
      </w:r>
    </w:p>
    <w:p w:rsidR="004A0E33" w:rsidRDefault="004A0E33" w:rsidP="00BC0C75">
      <w:pPr>
        <w:ind w:firstLineChars="100" w:firstLine="210"/>
        <w:rPr>
          <w:rFonts w:ascii="UD デジタル 教科書体 NP-R" w:eastAsia="UD デジタル 教科書体 NP-R"/>
        </w:rPr>
      </w:pPr>
    </w:p>
    <w:p w:rsidR="0010110B" w:rsidRDefault="00BC0C75" w:rsidP="00D22554">
      <w:pPr>
        <w:ind w:firstLineChars="100" w:firstLine="210"/>
        <w:rPr>
          <w:rFonts w:ascii="UD デジタル 教科書体 NP-R" w:eastAsia="UD デジタル 教科書体 NP-R"/>
        </w:rPr>
      </w:pPr>
      <w:r w:rsidRPr="0010110B">
        <w:rPr>
          <w:rFonts w:ascii="UD デジタル 教科書体 NP-R" w:eastAsia="UD デジタル 教科書体 NP-R" w:hint="eastAsia"/>
        </w:rPr>
        <w:t>そこで</w:t>
      </w:r>
      <w:r w:rsidR="0010110B" w:rsidRPr="0010110B">
        <w:rPr>
          <w:rFonts w:ascii="UD デジタル 教科書体 NP-R" w:eastAsia="UD デジタル 教科書体 NP-R" w:hint="eastAsia"/>
        </w:rPr>
        <w:t>２学期には、</w:t>
      </w:r>
      <w:r w:rsidRPr="0010110B">
        <w:rPr>
          <w:rFonts w:ascii="UD デジタル 教科書体 NP-R" w:eastAsia="UD デジタル 教科書体 NP-R" w:hint="eastAsia"/>
        </w:rPr>
        <w:t>この現状を通して、</w:t>
      </w:r>
      <w:r w:rsidRPr="00D22554">
        <w:rPr>
          <w:rFonts w:ascii="UD デジタル 教科書体 NP-B" w:eastAsia="UD デジタル 教科書体 NP-B" w:hint="eastAsia"/>
        </w:rPr>
        <w:t>自治体</w:t>
      </w:r>
      <w:r w:rsidR="00D22554" w:rsidRPr="00D22554">
        <w:rPr>
          <w:rFonts w:ascii="UD デジタル 教科書体 NP-B" w:eastAsia="UD デジタル 教科書体 NP-B" w:hint="eastAsia"/>
        </w:rPr>
        <w:t>(</w:t>
      </w:r>
      <w:r w:rsidR="00B37485">
        <w:rPr>
          <w:rFonts w:ascii="UD デジタル 教科書体 NP-B" w:eastAsia="UD デジタル 教科書体 NP-B" w:hint="eastAsia"/>
        </w:rPr>
        <w:t>埼玉県</w:t>
      </w:r>
      <w:r w:rsidR="00D22554" w:rsidRPr="00D22554">
        <w:rPr>
          <w:rFonts w:ascii="UD デジタル 教科書体 NP-B" w:eastAsia="UD デジタル 教科書体 NP-B" w:hint="eastAsia"/>
        </w:rPr>
        <w:t>・</w:t>
      </w:r>
      <w:r w:rsidR="00B37485">
        <w:rPr>
          <w:rFonts w:ascii="UD デジタル 教科書体 NP-B" w:eastAsia="UD デジタル 教科書体 NP-B" w:hint="eastAsia"/>
        </w:rPr>
        <w:t>それぞれの</w:t>
      </w:r>
      <w:r w:rsidR="00D22554" w:rsidRPr="00D22554">
        <w:rPr>
          <w:rFonts w:ascii="UD デジタル 教科書体 NP-B" w:eastAsia="UD デジタル 教科書体 NP-B" w:hint="eastAsia"/>
        </w:rPr>
        <w:t>市町村)</w:t>
      </w:r>
      <w:r w:rsidRPr="00D22554">
        <w:rPr>
          <w:rFonts w:ascii="UD デジタル 教科書体 NP-B" w:eastAsia="UD デジタル 教科書体 NP-B" w:hint="eastAsia"/>
        </w:rPr>
        <w:t>はどうしていくべき</w:t>
      </w:r>
      <w:r w:rsidRPr="0010110B">
        <w:rPr>
          <w:rFonts w:ascii="UD デジタル 教科書体 NP-R" w:eastAsia="UD デジタル 教科書体 NP-R" w:hint="eastAsia"/>
        </w:rPr>
        <w:t>か、考えていこうと思います。</w:t>
      </w:r>
      <w:r w:rsidR="0010110B" w:rsidRPr="0010110B">
        <w:rPr>
          <w:rFonts w:ascii="UD デジタル 教科書体 NP-R" w:eastAsia="UD デジタル 教科書体 NP-R" w:hint="eastAsia"/>
        </w:rPr>
        <w:t>その下準備として…以下の質問に答えてください。</w:t>
      </w:r>
    </w:p>
    <w:p w:rsidR="0007370E" w:rsidRDefault="0007370E" w:rsidP="00D22554">
      <w:pPr>
        <w:ind w:firstLineChars="100" w:firstLine="210"/>
        <w:rPr>
          <w:rFonts w:ascii="UD デジタル 教科書体 NP-R" w:eastAsia="UD デジタル 教科書体 NP-R"/>
        </w:rPr>
      </w:pP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rPr>
        <w:t>◎修学旅行で外国人観光客</w:t>
      </w:r>
      <w:r w:rsidR="004A0E33">
        <w:rPr>
          <w:rFonts w:ascii="UD デジタル 教科書体 NP-R" w:eastAsia="UD デジタル 教科書体 NP-R" w:hint="eastAsia"/>
        </w:rPr>
        <w:t>を見て感じたことや実際に</w:t>
      </w:r>
      <w:r>
        <w:rPr>
          <w:rFonts w:ascii="UD デジタル 教科書体 NP-R" w:eastAsia="UD デジタル 教科書体 NP-R" w:hint="eastAsia"/>
        </w:rPr>
        <w:t>関わ</w:t>
      </w:r>
      <w:r w:rsidR="004A0E33">
        <w:rPr>
          <w:rFonts w:ascii="UD デジタル 教科書体 NP-R" w:eastAsia="UD デジタル 教科書体 NP-R" w:hint="eastAsia"/>
        </w:rPr>
        <w:t>って</w:t>
      </w:r>
      <w:r>
        <w:rPr>
          <w:rFonts w:ascii="UD デジタル 教科書体 NP-R" w:eastAsia="UD デジタル 教科書体 NP-R" w:hint="eastAsia"/>
        </w:rPr>
        <w:t>感じたこと。</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D22554" w:rsidRDefault="00D22554" w:rsidP="00D22554">
      <w:pPr>
        <w:rPr>
          <w:rFonts w:ascii="UD デジタル 教科書体 NP-R" w:eastAsia="UD デジタル 教科書体 NP-R"/>
        </w:rPr>
      </w:pPr>
    </w:p>
    <w:p w:rsidR="00D22554" w:rsidRDefault="00D22554" w:rsidP="00D22554">
      <w:pPr>
        <w:rPr>
          <w:rFonts w:ascii="UD デジタル 教科書体 NP-R" w:eastAsia="UD デジタル 教科書体 NP-R"/>
        </w:rPr>
      </w:pPr>
      <w:r>
        <w:rPr>
          <w:rFonts w:ascii="UD デジタル 教科書体 NP-R" w:eastAsia="UD デジタル 教科書体 NP-R" w:hint="eastAsia"/>
        </w:rPr>
        <w:t>◎修学旅行で外国人観光客への観光地の対応で気づいた</w:t>
      </w:r>
      <w:r w:rsidR="00363420">
        <w:rPr>
          <w:rFonts w:ascii="UD デジタル 教科書体 NP-R" w:eastAsia="UD デジタル 教科書体 NP-R" w:hint="eastAsia"/>
        </w:rPr>
        <w:t>こと</w:t>
      </w:r>
      <w:r w:rsidR="004A0E33">
        <w:rPr>
          <w:rFonts w:ascii="UD デジタル 教科書体 NP-R" w:eastAsia="UD デジタル 教科書体 NP-R" w:hint="eastAsia"/>
        </w:rPr>
        <w:t>があれば</w:t>
      </w:r>
      <w:r>
        <w:rPr>
          <w:rFonts w:ascii="UD デジタル 教科書体 NP-R" w:eastAsia="UD デジタル 教科書体 NP-R" w:hint="eastAsia"/>
        </w:rPr>
        <w:t>書こう。</w:t>
      </w:r>
      <w:r w:rsidR="004A0E33">
        <w:rPr>
          <w:rFonts w:ascii="UD デジタル 教科書体 NP-R" w:eastAsia="UD デジタル 教科書体 NP-R" w:hint="eastAsia"/>
        </w:rPr>
        <w:t>（〇〇な工夫をしている等）</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D22554" w:rsidRDefault="00D22554" w:rsidP="00D22554">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4A0E33" w:rsidRDefault="00D22554" w:rsidP="00D22554">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AF1DAF" w:rsidRDefault="00AF1DAF" w:rsidP="0010110B">
      <w:pPr>
        <w:rPr>
          <w:rFonts w:ascii="UD デジタル 教科書体 NP-R" w:eastAsia="UD デジタル 教科書体 NP-R"/>
        </w:rPr>
      </w:pPr>
      <w:r>
        <w:rPr>
          <w:rFonts w:ascii="UD デジタル 教科書体 NP-R" w:eastAsia="UD デジタル 教科書体 NP-R" w:hint="eastAsia"/>
        </w:rPr>
        <w:t>◎インバウンドとは</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AF1DAF" w:rsidRDefault="00AF1DAF" w:rsidP="00AF1DAF">
      <w:pPr>
        <w:rPr>
          <w:rFonts w:ascii="UD デジタル 教科書体 NP-R" w:eastAsia="UD デジタル 教科書体 NP-R"/>
        </w:rPr>
      </w:pPr>
      <w:r>
        <w:rPr>
          <w:rFonts w:ascii="UD デジタル 教科書体 NP-R" w:eastAsia="UD デジタル 教科書体 NP-R" w:hint="eastAsia"/>
        </w:rPr>
        <w:t>◎インバウンドのメリットとは</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rPr>
          <w:rFonts w:ascii="UD デジタル 教科書体 NP-R" w:eastAsia="UD デジタル 教科書体 NP-R"/>
        </w:rPr>
      </w:pPr>
      <w:r>
        <w:rPr>
          <w:rFonts w:ascii="UD デジタル 教科書体 NP-R" w:eastAsia="UD デジタル 教科書体 NP-R" w:hint="eastAsia"/>
        </w:rPr>
        <w:lastRenderedPageBreak/>
        <w:t>◎インバウンドのデメリットとは</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Pr="00AF1DAF" w:rsidRDefault="00AF1DAF" w:rsidP="00AF1DAF">
      <w:pPr>
        <w:rPr>
          <w:rFonts w:ascii="UD デジタル 教科書体 NP-R" w:eastAsia="UD デジタル 教科書体 NP-R"/>
        </w:rPr>
      </w:pPr>
    </w:p>
    <w:p w:rsidR="0010110B" w:rsidRDefault="0010110B" w:rsidP="0010110B">
      <w:pPr>
        <w:rPr>
          <w:rFonts w:ascii="UD デジタル 教科書体 NP-R" w:eastAsia="UD デジタル 教科書体 NP-R"/>
        </w:rPr>
      </w:pPr>
      <w:r>
        <w:rPr>
          <w:rFonts w:ascii="UD デジタル 教科書体 NP-R" w:eastAsia="UD デジタル 教科書体 NP-R" w:hint="eastAsia"/>
        </w:rPr>
        <w:t>◎オーバーツーリズムとは</w:t>
      </w:r>
    </w:p>
    <w:p w:rsidR="00AF1DAF" w:rsidRDefault="0010110B"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10110B" w:rsidRP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10110B" w:rsidRPr="0010110B" w:rsidRDefault="0010110B" w:rsidP="0010110B">
      <w:pPr>
        <w:rPr>
          <w:rFonts w:ascii="UD デジタル 教科書体 NP-R" w:eastAsia="UD デジタル 教科書体 NP-R"/>
        </w:rPr>
      </w:pPr>
    </w:p>
    <w:p w:rsidR="0010110B" w:rsidRDefault="0010110B" w:rsidP="0010110B">
      <w:pPr>
        <w:rPr>
          <w:rFonts w:ascii="UD デジタル 教科書体 NP-R" w:eastAsia="UD デジタル 教科書体 NP-R"/>
        </w:rPr>
      </w:pPr>
      <w:r>
        <w:rPr>
          <w:rFonts w:ascii="UD デジタル 教科書体 NP-R" w:eastAsia="UD デジタル 教科書体 NP-R" w:hint="eastAsia"/>
        </w:rPr>
        <w:t>◎オーバーツーリズムによる問題</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10110B"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p>
    <w:p w:rsidR="0010110B" w:rsidRDefault="0010110B" w:rsidP="0010110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10110B" w:rsidRPr="0010110B" w:rsidRDefault="0010110B" w:rsidP="0010110B">
      <w:pPr>
        <w:rPr>
          <w:rFonts w:ascii="UD デジタル 教科書体 NP-R" w:eastAsia="UD デジタル 教科書体 NP-R"/>
        </w:rPr>
      </w:pPr>
      <w:r>
        <w:rPr>
          <w:rFonts w:ascii="UD デジタル 教科書体 NP-R" w:eastAsia="UD デジタル 教科書体 NP-R" w:hint="eastAsia"/>
          <w:u w:val="dotted"/>
        </w:rPr>
        <w:t xml:space="preserve">　　　　　　　　　　　　　　　　　　　　　　　　　　　　　　　　　　　　</w:t>
      </w:r>
      <w:r w:rsidR="00AF1DAF">
        <w:rPr>
          <w:rFonts w:ascii="UD デジタル 教科書体 NP-R" w:eastAsia="UD デジタル 教科書体 NP-R" w:hint="eastAsia"/>
          <w:u w:val="dotted"/>
        </w:rPr>
        <w:t xml:space="preserve">　　　　　　　　　　　　　　　　</w:t>
      </w:r>
      <w:r>
        <w:rPr>
          <w:rFonts w:ascii="UD デジタル 教科書体 NP-R" w:eastAsia="UD デジタル 教科書体 NP-R" w:hint="eastAsia"/>
          <w:u w:val="dotted"/>
        </w:rPr>
        <w:t xml:space="preserve">　　　　　</w:t>
      </w:r>
    </w:p>
    <w:p w:rsidR="0010110B" w:rsidRDefault="0010110B" w:rsidP="0010110B">
      <w:pPr>
        <w:rPr>
          <w:rFonts w:ascii="UD デジタル 教科書体 NP-R" w:eastAsia="UD デジタル 教科書体 NP-R"/>
        </w:rPr>
      </w:pPr>
    </w:p>
    <w:p w:rsidR="00AF1DAF" w:rsidRDefault="00AF1DAF" w:rsidP="00AF1DAF">
      <w:pPr>
        <w:rPr>
          <w:rFonts w:ascii="UD デジタル 教科書体 NP-R" w:eastAsia="UD デジタル 教科書体 NP-R"/>
        </w:rPr>
      </w:pPr>
      <w:r>
        <w:rPr>
          <w:rFonts w:ascii="UD デジタル 教科書体 NP-R" w:eastAsia="UD デジタル 教科書体 NP-R" w:hint="eastAsia"/>
        </w:rPr>
        <w:t>◎オーバーツーリズムによる原因</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AF1DAF" w:rsidRDefault="00AF1DAF" w:rsidP="00AF1DAF">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AF1DAF" w:rsidP="004A0E33">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EB261B" w:rsidRDefault="00EB261B" w:rsidP="00EB261B">
      <w:pPr>
        <w:rPr>
          <w:rFonts w:ascii="UD デジタル 教科書体 NP-R" w:eastAsia="UD デジタル 教科書体 NP-R"/>
        </w:rPr>
      </w:pPr>
    </w:p>
    <w:p w:rsidR="00EB261B" w:rsidRPr="00EB261B" w:rsidRDefault="00EB261B" w:rsidP="00EB261B">
      <w:pPr>
        <w:rPr>
          <w:rFonts w:ascii="UD デジタル 教科書体 NP-B" w:eastAsia="UD デジタル 教科書体 NP-B"/>
        </w:rPr>
      </w:pPr>
      <w:r w:rsidRPr="00EB261B">
        <w:rPr>
          <w:rFonts w:ascii="UD デジタル 教科書体 NP-B" w:eastAsia="UD デジタル 教科書体 NP-B" w:hint="eastAsia"/>
        </w:rPr>
        <w:t>◎埼玉県、もしくは埼玉の（　　　　市・町・村）への提案</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rPr>
          <w:rFonts w:ascii="UD デジタル 教科書体 NP-R" w:eastAsia="UD デジタル 教科書体 NP-R"/>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p>
    <w:p w:rsidR="0010110B" w:rsidRPr="00EB261B" w:rsidRDefault="00EB261B" w:rsidP="00EB261B">
      <w:pPr>
        <w:spacing w:line="276" w:lineRule="auto"/>
        <w:rPr>
          <w:rFonts w:ascii="UD デジタル 教科書体 NP-R" w:eastAsia="UD デジタル 教科書体 NP-R"/>
          <w:u w:val="dotted"/>
        </w:rPr>
      </w:pPr>
      <w:r>
        <w:rPr>
          <w:rFonts w:ascii="UD デジタル 教科書体 NP-R" w:eastAsia="UD デジタル 教科書体 NP-R" w:hint="eastAsia"/>
          <w:u w:val="dotted"/>
        </w:rPr>
        <w:t xml:space="preserve">　　　　　　　　　　　　　　　　　　　　　　　　　　　　　　　　　　　　　　　　　　　　　　　　　　</w:t>
      </w:r>
      <w:r>
        <w:rPr>
          <w:rFonts w:ascii="UD デジタル 教科書体 NP-R" w:eastAsia="UD デジタル 教科書体 NP-R" w:hint="eastAsia"/>
        </w:rPr>
        <w:t xml:space="preserve">　　　　　　　　　　　　　　　　　　　　　　　　　　　　　　　　　　　　　　　　　　　　　　　　　　</w:t>
      </w:r>
    </w:p>
    <w:sectPr w:rsidR="0010110B" w:rsidRPr="00EB261B" w:rsidSect="00EB261B">
      <w:footerReference w:type="even" r:id="rId7"/>
      <w:pgSz w:w="11906" w:h="16838"/>
      <w:pgMar w:top="1440" w:right="1080" w:bottom="1440" w:left="108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DAF" w:rsidRDefault="00AF1DAF" w:rsidP="00AF1DAF">
      <w:r>
        <w:separator/>
      </w:r>
    </w:p>
  </w:endnote>
  <w:endnote w:type="continuationSeparator" w:id="0">
    <w:p w:rsidR="00AF1DAF" w:rsidRDefault="00AF1DAF" w:rsidP="00AF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1B" w:rsidRPr="00EB261B" w:rsidRDefault="00EB261B" w:rsidP="00EB261B">
    <w:pPr>
      <w:pStyle w:val="a5"/>
      <w:rPr>
        <w:rFonts w:ascii="UD デジタル 教科書体 NP-R" w:eastAsia="UD デジタル 教科書体 NP-R"/>
      </w:rPr>
    </w:pPr>
    <w:r w:rsidRPr="00EB261B">
      <w:rPr>
        <w:rFonts w:ascii="UD デジタル 教科書体 NP-R" w:eastAsia="UD デジタル 教科書体 NP-R" w:hint="eastAsia"/>
      </w:rPr>
      <w:t>２学期の総合の授業では</w:t>
    </w:r>
    <w:r>
      <w:rPr>
        <w:rFonts w:ascii="UD デジタル 教科書体 NP-R" w:eastAsia="UD デジタル 教科書体 NP-R" w:hint="eastAsia"/>
      </w:rPr>
      <w:t>個人の</w:t>
    </w:r>
    <w:r w:rsidRPr="00EB261B">
      <w:rPr>
        <w:rFonts w:ascii="UD デジタル 教科書体 NP-R" w:eastAsia="UD デジタル 教科書体 NP-R" w:hint="eastAsia"/>
      </w:rPr>
      <w:t>提案をグループで持ち寄</w:t>
    </w:r>
    <w:r>
      <w:rPr>
        <w:rFonts w:ascii="UD デジタル 教科書体 NP-R" w:eastAsia="UD デジタル 教科書体 NP-R" w:hint="eastAsia"/>
      </w:rPr>
      <w:t>り</w:t>
    </w:r>
    <w:r w:rsidRPr="00EB261B">
      <w:rPr>
        <w:rFonts w:ascii="UD デジタル 教科書体 NP-R" w:eastAsia="UD デジタル 教科書体 NP-R" w:hint="eastAsia"/>
      </w:rPr>
      <w:t>、11月に県庁の方が来て、直接提案します。</w:t>
    </w:r>
  </w:p>
  <w:p w:rsidR="00EB261B" w:rsidRPr="00EB261B" w:rsidRDefault="00EB261B" w:rsidP="00EB261B">
    <w:pPr>
      <w:pStyle w:val="a5"/>
      <w:rPr>
        <w:rFonts w:ascii="UD デジタル 教科書体 NP-R" w:eastAsia="UD デジタル 教科書体 NP-R"/>
      </w:rPr>
    </w:pPr>
    <w:r w:rsidRPr="00EB261B">
      <w:rPr>
        <w:rFonts w:ascii="UD デジタル 教科書体 NP-R" w:eastAsia="UD デジタル 教科書体 NP-R" w:hint="eastAsia"/>
      </w:rPr>
      <w:t>みなさんからのなるほど！という提案を楽しみにしています！</w:t>
    </w:r>
  </w:p>
  <w:p w:rsidR="00EB261B" w:rsidRPr="00EB261B" w:rsidRDefault="00EB261B">
    <w:pPr>
      <w:pStyle w:val="a5"/>
      <w:rPr>
        <w:rFonts w:ascii="UD デジタル 教科書体 NP-R" w:eastAsia="UD デジタル 教科書体 NP-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DAF" w:rsidRDefault="00AF1DAF" w:rsidP="00AF1DAF">
      <w:r>
        <w:separator/>
      </w:r>
    </w:p>
  </w:footnote>
  <w:footnote w:type="continuationSeparator" w:id="0">
    <w:p w:rsidR="00AF1DAF" w:rsidRDefault="00AF1DAF" w:rsidP="00AF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75"/>
    <w:rsid w:val="00027F46"/>
    <w:rsid w:val="0007370E"/>
    <w:rsid w:val="0010110B"/>
    <w:rsid w:val="00142568"/>
    <w:rsid w:val="00363420"/>
    <w:rsid w:val="004A0E33"/>
    <w:rsid w:val="00882494"/>
    <w:rsid w:val="009B5D97"/>
    <w:rsid w:val="00A62B26"/>
    <w:rsid w:val="00AF1DAF"/>
    <w:rsid w:val="00B37485"/>
    <w:rsid w:val="00BC0C75"/>
    <w:rsid w:val="00CF7E1E"/>
    <w:rsid w:val="00D22554"/>
    <w:rsid w:val="00EB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7991DA"/>
  <w15:chartTrackingRefBased/>
  <w15:docId w15:val="{37F20295-B65D-4AF0-9DC9-20E843BA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DAF"/>
    <w:pPr>
      <w:tabs>
        <w:tab w:val="center" w:pos="4252"/>
        <w:tab w:val="right" w:pos="8504"/>
      </w:tabs>
      <w:snapToGrid w:val="0"/>
    </w:pPr>
  </w:style>
  <w:style w:type="character" w:customStyle="1" w:styleId="a4">
    <w:name w:val="ヘッダー (文字)"/>
    <w:basedOn w:val="a0"/>
    <w:link w:val="a3"/>
    <w:uiPriority w:val="99"/>
    <w:rsid w:val="00AF1DAF"/>
  </w:style>
  <w:style w:type="paragraph" w:styleId="a5">
    <w:name w:val="footer"/>
    <w:basedOn w:val="a"/>
    <w:link w:val="a6"/>
    <w:uiPriority w:val="99"/>
    <w:unhideWhenUsed/>
    <w:rsid w:val="00AF1DAF"/>
    <w:pPr>
      <w:tabs>
        <w:tab w:val="center" w:pos="4252"/>
        <w:tab w:val="right" w:pos="8504"/>
      </w:tabs>
      <w:snapToGrid w:val="0"/>
    </w:pPr>
  </w:style>
  <w:style w:type="character" w:customStyle="1" w:styleId="a6">
    <w:name w:val="フッター (文字)"/>
    <w:basedOn w:val="a0"/>
    <w:link w:val="a5"/>
    <w:uiPriority w:val="99"/>
    <w:rsid w:val="00AF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2</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蓮田市教育委員会</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啓太 横山</dc:creator>
  <cp:keywords/>
  <dc:description/>
  <cp:lastModifiedBy>杉山　寛</cp:lastModifiedBy>
  <cp:revision>6</cp:revision>
  <cp:lastPrinted>2024-07-17T05:00:00Z</cp:lastPrinted>
  <dcterms:created xsi:type="dcterms:W3CDTF">2024-07-12T00:04:00Z</dcterms:created>
  <dcterms:modified xsi:type="dcterms:W3CDTF">2025-05-02T03:38:00Z</dcterms:modified>
</cp:coreProperties>
</file>